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426B" w14:textId="77777777" w:rsidR="00C947D9" w:rsidRDefault="00C947D9" w:rsidP="00C947D9"/>
    <w:p w14:paraId="35D6EB9F" w14:textId="0EB5B427" w:rsidR="00C947D9" w:rsidRDefault="00C947D9" w:rsidP="00C947D9">
      <w:r>
        <w:rPr>
          <w:noProof/>
        </w:rPr>
        <mc:AlternateContent>
          <mc:Choice Requires="wps">
            <w:drawing>
              <wp:anchor distT="0" distB="0" distL="114300" distR="114300" simplePos="0" relativeHeight="251659264" behindDoc="0" locked="0" layoutInCell="1" allowOverlap="1" wp14:anchorId="620A66F5" wp14:editId="4CF93010">
                <wp:simplePos x="0" y="0"/>
                <wp:positionH relativeFrom="column">
                  <wp:posOffset>1988820</wp:posOffset>
                </wp:positionH>
                <wp:positionV relativeFrom="paragraph">
                  <wp:posOffset>826770</wp:posOffset>
                </wp:positionV>
                <wp:extent cx="3657600" cy="228600"/>
                <wp:effectExtent l="0" t="0" r="1905" b="0"/>
                <wp:wrapNone/>
                <wp:docPr id="2128030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5B1D" w14:textId="77777777" w:rsidR="00C947D9" w:rsidRPr="00E80DB4" w:rsidRDefault="00C947D9" w:rsidP="00C947D9">
                            <w:pPr>
                              <w:rPr>
                                <w:rFonts w:ascii="Arial" w:hAnsi="Arial" w:cs="Arial"/>
                                <w:b/>
                                <w:sz w:val="14"/>
                                <w:szCs w:val="14"/>
                              </w:rPr>
                            </w:pPr>
                            <w:r>
                              <w:rPr>
                                <w:rFonts w:ascii="Arial" w:hAnsi="Arial" w:cs="Arial"/>
                                <w:b/>
                                <w:sz w:val="14"/>
                                <w:szCs w:val="14"/>
                              </w:rPr>
                              <w:t>MAYOR’S OFFICE | Matt Bemrich, Mayor | David</w:t>
                            </w:r>
                            <w:r w:rsidRPr="00E80DB4">
                              <w:rPr>
                                <w:rFonts w:ascii="Arial" w:hAnsi="Arial" w:cs="Arial"/>
                                <w:b/>
                                <w:sz w:val="14"/>
                                <w:szCs w:val="14"/>
                              </w:rPr>
                              <w:t xml:space="preserve"> </w:t>
                            </w:r>
                            <w:r>
                              <w:rPr>
                                <w:rFonts w:ascii="Arial" w:hAnsi="Arial" w:cs="Arial"/>
                                <w:b/>
                                <w:sz w:val="14"/>
                                <w:szCs w:val="14"/>
                              </w:rPr>
                              <w:t xml:space="preserve">R. </w:t>
                            </w:r>
                            <w:r w:rsidRPr="00E80DB4">
                              <w:rPr>
                                <w:rFonts w:ascii="Arial" w:hAnsi="Arial" w:cs="Arial"/>
                                <w:b/>
                                <w:sz w:val="14"/>
                                <w:szCs w:val="14"/>
                              </w:rPr>
                              <w:t>Fierke, City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66F5" id="_x0000_t202" coordsize="21600,21600" o:spt="202" path="m,l,21600r21600,l21600,xe">
                <v:stroke joinstyle="miter"/>
                <v:path gradientshapeok="t" o:connecttype="rect"/>
              </v:shapetype>
              <v:shape id="Text Box 2" o:spid="_x0000_s1026" type="#_x0000_t202" style="position:absolute;margin-left:156.6pt;margin-top:65.1pt;width:4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" filled="f" stroked="f">
                <v:textbox>
                  <w:txbxContent>
                    <w:p w14:paraId="1B5F5B1D" w14:textId="77777777" w:rsidR="00C947D9" w:rsidRPr="00E80DB4" w:rsidRDefault="00C947D9" w:rsidP="00C947D9">
                      <w:pPr>
                        <w:rPr>
                          <w:rFonts w:ascii="Arial" w:hAnsi="Arial" w:cs="Arial"/>
                          <w:b/>
                          <w:sz w:val="14"/>
                          <w:szCs w:val="14"/>
                        </w:rPr>
                      </w:pPr>
                      <w:r>
                        <w:rPr>
                          <w:rFonts w:ascii="Arial" w:hAnsi="Arial" w:cs="Arial"/>
                          <w:b/>
                          <w:sz w:val="14"/>
                          <w:szCs w:val="14"/>
                        </w:rPr>
                        <w:t>MAYOR’S OFFICE | Matt Bemrich, Mayor | David</w:t>
                      </w:r>
                      <w:r w:rsidRPr="00E80DB4">
                        <w:rPr>
                          <w:rFonts w:ascii="Arial" w:hAnsi="Arial" w:cs="Arial"/>
                          <w:b/>
                          <w:sz w:val="14"/>
                          <w:szCs w:val="14"/>
                        </w:rPr>
                        <w:t xml:space="preserve"> </w:t>
                      </w:r>
                      <w:r>
                        <w:rPr>
                          <w:rFonts w:ascii="Arial" w:hAnsi="Arial" w:cs="Arial"/>
                          <w:b/>
                          <w:sz w:val="14"/>
                          <w:szCs w:val="14"/>
                        </w:rPr>
                        <w:t xml:space="preserve">R. </w:t>
                      </w:r>
                      <w:r w:rsidRPr="00E80DB4">
                        <w:rPr>
                          <w:rFonts w:ascii="Arial" w:hAnsi="Arial" w:cs="Arial"/>
                          <w:b/>
                          <w:sz w:val="14"/>
                          <w:szCs w:val="14"/>
                        </w:rPr>
                        <w:t>Fierke, City Manager</w:t>
                      </w:r>
                    </w:p>
                  </w:txbxContent>
                </v:textbox>
              </v:shape>
            </w:pict>
          </mc:Fallback>
        </mc:AlternateContent>
      </w:r>
      <w:r>
        <w:rPr>
          <w:noProof/>
        </w:rPr>
        <w:drawing>
          <wp:inline distT="0" distB="0" distL="0" distR="0" wp14:anchorId="6CDBDE08" wp14:editId="49E1D01E">
            <wp:extent cx="5991225" cy="1276350"/>
            <wp:effectExtent l="19050" t="0" r="9525" b="0"/>
            <wp:docPr id="1" name="Picture 1" descr="letter he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graphic"/>
                    <pic:cNvPicPr>
                      <a:picLocks noChangeAspect="1" noChangeArrowheads="1"/>
                    </pic:cNvPicPr>
                  </pic:nvPicPr>
                  <pic:blipFill>
                    <a:blip r:embed="rId5" cstate="print"/>
                    <a:srcRect/>
                    <a:stretch>
                      <a:fillRect/>
                    </a:stretch>
                  </pic:blipFill>
                  <pic:spPr bwMode="auto">
                    <a:xfrm>
                      <a:off x="0" y="0"/>
                      <a:ext cx="5991225" cy="1276350"/>
                    </a:xfrm>
                    <a:prstGeom prst="rect">
                      <a:avLst/>
                    </a:prstGeom>
                    <a:noFill/>
                    <a:ln w="9525">
                      <a:noFill/>
                      <a:miter lim="800000"/>
                      <a:headEnd/>
                      <a:tailEnd/>
                    </a:ln>
                  </pic:spPr>
                </pic:pic>
              </a:graphicData>
            </a:graphic>
          </wp:inline>
        </w:drawing>
      </w:r>
    </w:p>
    <w:p w14:paraId="111A0A0E" w14:textId="77777777" w:rsidR="00C947D9" w:rsidRDefault="00C947D9" w:rsidP="00C947D9"/>
    <w:p w14:paraId="2F008604" w14:textId="77777777" w:rsidR="00C947D9" w:rsidRDefault="00C947D9" w:rsidP="00C947D9">
      <w:r>
        <w:softHyphen/>
      </w:r>
    </w:p>
    <w:p w14:paraId="42221381" w14:textId="62418E23" w:rsidR="00C947D9" w:rsidRDefault="00CE424B" w:rsidP="00C947D9">
      <w:r>
        <w:t>10</w:t>
      </w:r>
      <w:r w:rsidR="00C947D9">
        <w:t xml:space="preserve"> December 2024</w:t>
      </w:r>
    </w:p>
    <w:p w14:paraId="5E09AA8C" w14:textId="77777777" w:rsidR="00C947D9" w:rsidRDefault="00C947D9" w:rsidP="00C947D9"/>
    <w:p w14:paraId="4D3E1475" w14:textId="69CE8656" w:rsidR="00C947D9" w:rsidRDefault="00C947D9" w:rsidP="00C947D9">
      <w:r>
        <w:br/>
        <w:t>The City of Fort Dodge Public Areas and Engineering Departments have an upcoming concrete project within the Fort Dodge Parks System. The project will include areas in Oleson Park, Snell-Crawford Park, Hydro Electric Park, Hawley Lions Park, Schmoker Park, and downtown Fort Dodge. Included are maps and details of the proposed layout of the concrete work with prescribed construction details.</w:t>
      </w:r>
      <w:r w:rsidR="003C2EA2">
        <w:t xml:space="preserve"> All work on this project shall conform with the Iowa SUDAS Manuals. </w:t>
      </w:r>
    </w:p>
    <w:p w14:paraId="11B5C994" w14:textId="77777777" w:rsidR="00C947D9" w:rsidRDefault="00C947D9" w:rsidP="00C947D9"/>
    <w:p w14:paraId="3711382A" w14:textId="74B3A997" w:rsidR="00C947D9" w:rsidRDefault="00C947D9" w:rsidP="00C947D9">
      <w:r>
        <w:t>Please review the included documents and reach out to Ryan Maehl, Assistant City Manager (</w:t>
      </w:r>
      <w:hyperlink r:id="rId6" w:history="1">
        <w:r w:rsidRPr="00791074">
          <w:rPr>
            <w:rStyle w:val="Hyperlink"/>
          </w:rPr>
          <w:t>rymaehl@fortdodgeiowa.or</w:t>
        </w:r>
      </w:hyperlink>
      <w:r>
        <w:t>) or Austin Morrow, City Engineer (</w:t>
      </w:r>
      <w:hyperlink r:id="rId7" w:history="1">
        <w:r w:rsidRPr="00791074">
          <w:rPr>
            <w:rStyle w:val="Hyperlink"/>
          </w:rPr>
          <w:t>amorrow@fortdodgeiowa.org</w:t>
        </w:r>
      </w:hyperlink>
      <w:r>
        <w:t>) for additional information or clarifying questions you may have.</w:t>
      </w:r>
    </w:p>
    <w:p w14:paraId="1DF770F9" w14:textId="77777777" w:rsidR="00C947D9" w:rsidRDefault="00C947D9" w:rsidP="00C947D9"/>
    <w:p w14:paraId="58CE7800" w14:textId="3AD35C28" w:rsidR="00C947D9" w:rsidRDefault="003C2EA2" w:rsidP="00C947D9">
      <w:r>
        <w:t xml:space="preserve">Interested </w:t>
      </w:r>
      <w:r w:rsidR="00C947D9">
        <w:t>contractors must provid</w:t>
      </w:r>
      <w:r>
        <w:t>e a</w:t>
      </w:r>
      <w:r w:rsidR="00C947D9">
        <w:t xml:space="preserve"> Certificate of Insurance prior to beginning. </w:t>
      </w:r>
      <w:r>
        <w:t>The p</w:t>
      </w:r>
      <w:r w:rsidR="00C947D9">
        <w:t xml:space="preserve">roject </w:t>
      </w:r>
      <w:r>
        <w:t xml:space="preserve">shall be </w:t>
      </w:r>
      <w:r w:rsidR="00C947D9">
        <w:t>complet</w:t>
      </w:r>
      <w:r>
        <w:t xml:space="preserve">ed by </w:t>
      </w:r>
      <w:r w:rsidR="00C947D9">
        <w:t>July 1, 2025.</w:t>
      </w:r>
    </w:p>
    <w:p w14:paraId="0BC971AB" w14:textId="77777777" w:rsidR="00305226" w:rsidRDefault="00305226" w:rsidP="00305226">
      <w:r w:rsidRPr="00C947D9">
        <w:rPr>
          <w:b/>
          <w:bCs/>
        </w:rPr>
        <w:t>SCHEDULE</w:t>
      </w:r>
      <w:r>
        <w:t>:</w:t>
      </w:r>
    </w:p>
    <w:p w14:paraId="4A1A6159" w14:textId="77777777" w:rsidR="00305226" w:rsidRDefault="00305226" w:rsidP="00305226">
      <w:pPr>
        <w:pStyle w:val="ListParagraph"/>
        <w:numPr>
          <w:ilvl w:val="0"/>
          <w:numId w:val="1"/>
        </w:numPr>
      </w:pPr>
      <w:r>
        <w:t xml:space="preserve">BIDS DUE: </w:t>
      </w:r>
      <w:r>
        <w:tab/>
      </w:r>
      <w:r>
        <w:tab/>
        <w:t>Thursday, January 16, 2025, 11am</w:t>
      </w:r>
    </w:p>
    <w:p w14:paraId="71155DF5" w14:textId="77777777" w:rsidR="00305226" w:rsidRDefault="00305226" w:rsidP="00305226">
      <w:pPr>
        <w:pStyle w:val="ListParagraph"/>
        <w:numPr>
          <w:ilvl w:val="0"/>
          <w:numId w:val="1"/>
        </w:numPr>
      </w:pPr>
      <w:r>
        <w:t>COUNCIL APPROVAL: Monday, January 27, 2025, 6pm</w:t>
      </w:r>
    </w:p>
    <w:p w14:paraId="5BC27CE8" w14:textId="59834D5C" w:rsidR="00305226" w:rsidRDefault="00305226" w:rsidP="00305226">
      <w:pPr>
        <w:pStyle w:val="ListParagraph"/>
        <w:numPr>
          <w:ilvl w:val="0"/>
          <w:numId w:val="1"/>
        </w:numPr>
      </w:pPr>
      <w:r>
        <w:t>PROJECT COMPLETE</w:t>
      </w:r>
      <w:r w:rsidR="003C2EA2">
        <w:t>:</w:t>
      </w:r>
      <w:r>
        <w:tab/>
        <w:t>July 1, 2025</w:t>
      </w:r>
    </w:p>
    <w:p w14:paraId="74CFB8D0" w14:textId="0C4A03F6" w:rsidR="00C947D9" w:rsidRDefault="00C947D9" w:rsidP="00C947D9">
      <w:r>
        <w:t>Thank you for your consideration</w:t>
      </w:r>
      <w:r w:rsidR="007D57F4">
        <w:t>,</w:t>
      </w:r>
    </w:p>
    <w:p w14:paraId="14CC01AE" w14:textId="77777777" w:rsidR="00C947D9" w:rsidRDefault="00C947D9" w:rsidP="00C947D9"/>
    <w:p w14:paraId="6B11D705" w14:textId="77777777" w:rsidR="00C947D9" w:rsidRDefault="00C947D9" w:rsidP="00C947D9"/>
    <w:p w14:paraId="3DC7DB2C" w14:textId="77777777" w:rsidR="00C947D9" w:rsidRDefault="00C947D9" w:rsidP="00C947D9"/>
    <w:p w14:paraId="49B03866" w14:textId="539EFE4B" w:rsidR="00C947D9" w:rsidRDefault="00C947D9" w:rsidP="00C947D9">
      <w:r>
        <w:t>Ryan Maehl</w:t>
      </w:r>
      <w:r>
        <w:tab/>
      </w:r>
      <w:r>
        <w:tab/>
      </w:r>
      <w:r>
        <w:tab/>
      </w:r>
      <w:r>
        <w:tab/>
      </w:r>
      <w:r>
        <w:tab/>
      </w:r>
      <w:r>
        <w:tab/>
        <w:t>Austin Morrow</w:t>
      </w:r>
    </w:p>
    <w:p w14:paraId="2177C32B" w14:textId="19171808" w:rsidR="00C947D9" w:rsidRDefault="00C947D9" w:rsidP="00C947D9">
      <w:r>
        <w:t>Assistant City Manager</w:t>
      </w:r>
      <w:r>
        <w:tab/>
      </w:r>
      <w:r>
        <w:tab/>
      </w:r>
      <w:r>
        <w:tab/>
      </w:r>
      <w:r>
        <w:tab/>
        <w:t>City Engineer</w:t>
      </w:r>
    </w:p>
    <w:p w14:paraId="305323B7" w14:textId="77777777" w:rsidR="00C947D9" w:rsidRDefault="00C947D9" w:rsidP="00C947D9"/>
    <w:p w14:paraId="008DF3E2" w14:textId="77777777" w:rsidR="00C947D9" w:rsidRDefault="00C947D9" w:rsidP="00C947D9"/>
    <w:p w14:paraId="7EE7C4AD" w14:textId="77777777" w:rsidR="00305226" w:rsidRDefault="00305226" w:rsidP="00C947D9"/>
    <w:p w14:paraId="3BD9D85D" w14:textId="77777777" w:rsidR="00305226" w:rsidRDefault="00305226" w:rsidP="00C947D9"/>
    <w:p w14:paraId="66A31B08" w14:textId="77777777" w:rsidR="00305226" w:rsidRDefault="00305226" w:rsidP="00C947D9"/>
    <w:p w14:paraId="2BD15723" w14:textId="77777777" w:rsidR="00305226" w:rsidRDefault="00305226" w:rsidP="00C947D9"/>
    <w:p w14:paraId="7B6D5C51" w14:textId="77777777" w:rsidR="00305226" w:rsidRDefault="00305226" w:rsidP="00C947D9"/>
    <w:p w14:paraId="79F9B15F" w14:textId="77777777" w:rsidR="00305226" w:rsidRDefault="00305226" w:rsidP="00C947D9"/>
    <w:p w14:paraId="281BC0EB" w14:textId="77777777" w:rsidR="00305226" w:rsidRDefault="00305226" w:rsidP="00C947D9"/>
    <w:p w14:paraId="5855D964" w14:textId="77777777" w:rsidR="00305226" w:rsidRDefault="00305226" w:rsidP="00C947D9"/>
    <w:p w14:paraId="3CD1FCCA" w14:textId="77777777" w:rsidR="00305226" w:rsidRDefault="00305226" w:rsidP="00C947D9"/>
    <w:p w14:paraId="2B53063E" w14:textId="77777777" w:rsidR="00305226" w:rsidRDefault="00305226" w:rsidP="00C947D9"/>
    <w:p w14:paraId="052CCAAF" w14:textId="77777777" w:rsidR="00305226" w:rsidRDefault="00305226" w:rsidP="00C947D9"/>
    <w:p w14:paraId="18A760A3" w14:textId="77777777" w:rsidR="00305226" w:rsidRDefault="00305226" w:rsidP="00C947D9"/>
    <w:p w14:paraId="0827128B" w14:textId="77777777" w:rsidR="00305226" w:rsidRDefault="00305226" w:rsidP="00C947D9"/>
    <w:p w14:paraId="201EAF93" w14:textId="77777777" w:rsidR="00305226" w:rsidRDefault="00305226" w:rsidP="00C947D9"/>
    <w:p w14:paraId="132A8EF1" w14:textId="77777777" w:rsidR="00305226" w:rsidRDefault="00305226" w:rsidP="00C947D9"/>
    <w:p w14:paraId="256839B3" w14:textId="77777777" w:rsidR="00305226" w:rsidRDefault="00305226" w:rsidP="00C947D9"/>
    <w:p w14:paraId="60D1D4C1" w14:textId="5DECB019" w:rsidR="00C947D9" w:rsidRDefault="00C947D9" w:rsidP="00C947D9"/>
    <w:p w14:paraId="4974D88E" w14:textId="2FCDC0C4" w:rsidR="00E37FAA" w:rsidRDefault="00305226">
      <w:r>
        <w:rPr>
          <w:noProof/>
        </w:rPr>
        <w:drawing>
          <wp:inline distT="0" distB="0" distL="0" distR="0" wp14:anchorId="0368E6D7" wp14:editId="417AC76D">
            <wp:extent cx="5943600" cy="1266204"/>
            <wp:effectExtent l="0" t="0" r="0" b="0"/>
            <wp:docPr id="1924247631" name="Picture 1924247631" descr="letter he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graphic"/>
                    <pic:cNvPicPr>
                      <a:picLocks noChangeAspect="1" noChangeArrowheads="1"/>
                    </pic:cNvPicPr>
                  </pic:nvPicPr>
                  <pic:blipFill>
                    <a:blip r:embed="rId5" cstate="print"/>
                    <a:srcRect/>
                    <a:stretch>
                      <a:fillRect/>
                    </a:stretch>
                  </pic:blipFill>
                  <pic:spPr bwMode="auto">
                    <a:xfrm>
                      <a:off x="0" y="0"/>
                      <a:ext cx="5943600" cy="1266204"/>
                    </a:xfrm>
                    <a:prstGeom prst="rect">
                      <a:avLst/>
                    </a:prstGeom>
                    <a:noFill/>
                    <a:ln w="9525">
                      <a:noFill/>
                      <a:miter lim="800000"/>
                      <a:headEnd/>
                      <a:tailEnd/>
                    </a:ln>
                  </pic:spPr>
                </pic:pic>
              </a:graphicData>
            </a:graphic>
          </wp:inline>
        </w:drawing>
      </w:r>
    </w:p>
    <w:p w14:paraId="3B474F22" w14:textId="77777777" w:rsidR="006E1CDB" w:rsidRDefault="006E1CDB" w:rsidP="00305226">
      <w:pPr>
        <w:jc w:val="center"/>
        <w:rPr>
          <w:b/>
          <w:bCs/>
        </w:rPr>
      </w:pPr>
    </w:p>
    <w:p w14:paraId="414CC783" w14:textId="238187E6" w:rsidR="00305226" w:rsidRPr="00305226" w:rsidRDefault="00305226" w:rsidP="00305226">
      <w:pPr>
        <w:jc w:val="center"/>
        <w:rPr>
          <w:b/>
          <w:bCs/>
        </w:rPr>
      </w:pPr>
      <w:r w:rsidRPr="00305226">
        <w:rPr>
          <w:b/>
          <w:bCs/>
        </w:rPr>
        <w:t>PARKS CONCRETE PROJECT</w:t>
      </w:r>
    </w:p>
    <w:p w14:paraId="0E7224BE" w14:textId="77777777" w:rsidR="00305226" w:rsidRDefault="00305226"/>
    <w:p w14:paraId="1258144B" w14:textId="77777777" w:rsidR="00305226" w:rsidRDefault="00305226" w:rsidP="00305226">
      <w:r w:rsidRPr="00C947D9">
        <w:rPr>
          <w:b/>
          <w:bCs/>
        </w:rPr>
        <w:t>SCHEDULE</w:t>
      </w:r>
      <w:r>
        <w:t>:</w:t>
      </w:r>
    </w:p>
    <w:p w14:paraId="580F4B93" w14:textId="2FA19D21" w:rsidR="00305226" w:rsidRDefault="00305226" w:rsidP="00305226">
      <w:pPr>
        <w:pStyle w:val="ListParagraph"/>
        <w:numPr>
          <w:ilvl w:val="0"/>
          <w:numId w:val="1"/>
        </w:numPr>
      </w:pPr>
      <w:r>
        <w:t xml:space="preserve">BIDS DUE: </w:t>
      </w:r>
      <w:r>
        <w:tab/>
      </w:r>
      <w:r>
        <w:tab/>
      </w:r>
      <w:r>
        <w:tab/>
        <w:t>Thursday, January 16, 2025, 11am</w:t>
      </w:r>
    </w:p>
    <w:p w14:paraId="5DD3276F" w14:textId="13FB6D6D" w:rsidR="00305226" w:rsidRDefault="00305226" w:rsidP="00305226">
      <w:pPr>
        <w:pStyle w:val="ListParagraph"/>
        <w:numPr>
          <w:ilvl w:val="0"/>
          <w:numId w:val="1"/>
        </w:numPr>
      </w:pPr>
      <w:r>
        <w:t xml:space="preserve">COUNCIL APPROVAL: </w:t>
      </w:r>
      <w:r>
        <w:tab/>
      </w:r>
      <w:r>
        <w:tab/>
        <w:t>Monday, January 27, 2025, 6pm</w:t>
      </w:r>
    </w:p>
    <w:p w14:paraId="089CAFC9" w14:textId="54356047" w:rsidR="00305226" w:rsidRDefault="00305226" w:rsidP="00305226">
      <w:pPr>
        <w:pStyle w:val="ListParagraph"/>
        <w:numPr>
          <w:ilvl w:val="0"/>
          <w:numId w:val="1"/>
        </w:numPr>
      </w:pPr>
      <w:r>
        <w:t>PROJECT COMPLETE</w:t>
      </w:r>
      <w:proofErr w:type="gramStart"/>
      <w:r>
        <w:t>:</w:t>
      </w:r>
      <w:r>
        <w:tab/>
      </w:r>
      <w:r>
        <w:tab/>
        <w:t>July</w:t>
      </w:r>
      <w:proofErr w:type="gramEnd"/>
      <w:r>
        <w:t xml:space="preserve"> 1, 2025</w:t>
      </w:r>
    </w:p>
    <w:p w14:paraId="39BE7287" w14:textId="77777777" w:rsidR="006E1CDB" w:rsidRDefault="006E1CDB">
      <w:pPr>
        <w:rPr>
          <w:b/>
          <w:bCs/>
        </w:rPr>
      </w:pPr>
    </w:p>
    <w:p w14:paraId="6D6A8801" w14:textId="39B39741" w:rsidR="00305226" w:rsidRDefault="00305226">
      <w:pPr>
        <w:rPr>
          <w:b/>
          <w:bCs/>
        </w:rPr>
      </w:pPr>
      <w:r>
        <w:rPr>
          <w:b/>
          <w:bCs/>
        </w:rPr>
        <w:t>BID SUBMISSION:</w:t>
      </w:r>
    </w:p>
    <w:p w14:paraId="0E89CF07" w14:textId="45ADDA8A" w:rsidR="00305226" w:rsidRPr="00305226" w:rsidRDefault="00305226" w:rsidP="00305226">
      <w:pPr>
        <w:pStyle w:val="ListParagraph"/>
        <w:numPr>
          <w:ilvl w:val="0"/>
          <w:numId w:val="1"/>
        </w:numPr>
        <w:rPr>
          <w:b/>
          <w:bCs/>
        </w:rPr>
      </w:pPr>
      <w:r>
        <w:t>Bids must be dropped off or mailed by 11am CST on 1-16-2025</w:t>
      </w:r>
    </w:p>
    <w:p w14:paraId="7ECF1F98" w14:textId="3371CBE2" w:rsidR="00305226" w:rsidRPr="00305226" w:rsidRDefault="00305226" w:rsidP="00305226">
      <w:pPr>
        <w:pStyle w:val="ListParagraph"/>
        <w:numPr>
          <w:ilvl w:val="0"/>
          <w:numId w:val="1"/>
        </w:numPr>
        <w:rPr>
          <w:b/>
          <w:bCs/>
        </w:rPr>
      </w:pPr>
      <w:r>
        <w:t>Late bids will not be accepted</w:t>
      </w:r>
    </w:p>
    <w:p w14:paraId="247DA6E9" w14:textId="4A0FC539" w:rsidR="00305226" w:rsidRPr="00305226" w:rsidRDefault="00305226" w:rsidP="00305226">
      <w:pPr>
        <w:pStyle w:val="ListParagraph"/>
        <w:numPr>
          <w:ilvl w:val="0"/>
          <w:numId w:val="1"/>
        </w:numPr>
        <w:rPr>
          <w:b/>
          <w:bCs/>
        </w:rPr>
      </w:pPr>
      <w:r>
        <w:t>Address Information</w:t>
      </w:r>
    </w:p>
    <w:p w14:paraId="53210156" w14:textId="70E12467" w:rsidR="00305226" w:rsidRPr="00305226" w:rsidRDefault="00305226" w:rsidP="00305226">
      <w:pPr>
        <w:ind w:left="360"/>
        <w:jc w:val="center"/>
        <w:rPr>
          <w:b/>
          <w:bCs/>
        </w:rPr>
      </w:pPr>
      <w:r>
        <w:t>City Hall</w:t>
      </w:r>
    </w:p>
    <w:p w14:paraId="5CFC6E2B" w14:textId="6A51FDBB" w:rsidR="00305226" w:rsidRDefault="00305226" w:rsidP="00305226">
      <w:pPr>
        <w:ind w:firstLine="360"/>
        <w:jc w:val="center"/>
      </w:pPr>
      <w:r>
        <w:t>c/o City Clerk</w:t>
      </w:r>
    </w:p>
    <w:p w14:paraId="5045FA17" w14:textId="324F0BED" w:rsidR="00305226" w:rsidRDefault="00305226" w:rsidP="00305226">
      <w:pPr>
        <w:ind w:firstLine="360"/>
        <w:jc w:val="center"/>
      </w:pPr>
      <w:r>
        <w:t>819 1</w:t>
      </w:r>
      <w:r w:rsidRPr="00305226">
        <w:rPr>
          <w:vertAlign w:val="superscript"/>
        </w:rPr>
        <w:t>st</w:t>
      </w:r>
      <w:r>
        <w:t xml:space="preserve"> Ave South</w:t>
      </w:r>
    </w:p>
    <w:p w14:paraId="39000D76" w14:textId="26E1F62D" w:rsidR="00305226" w:rsidRPr="00305226" w:rsidRDefault="00305226" w:rsidP="00305226">
      <w:pPr>
        <w:ind w:firstLine="360"/>
        <w:jc w:val="center"/>
        <w:rPr>
          <w:b/>
          <w:bCs/>
        </w:rPr>
      </w:pPr>
      <w:r>
        <w:t>Fort Dodge, IA 50501</w:t>
      </w:r>
    </w:p>
    <w:p w14:paraId="5DAE77D7" w14:textId="77777777" w:rsidR="006E1CDB" w:rsidRDefault="006E1CDB" w:rsidP="00305226">
      <w:pPr>
        <w:rPr>
          <w:b/>
          <w:bCs/>
        </w:rPr>
      </w:pPr>
    </w:p>
    <w:p w14:paraId="622D8913" w14:textId="5A3C7DAF" w:rsidR="00305226" w:rsidRDefault="00305226" w:rsidP="00305226">
      <w:pPr>
        <w:rPr>
          <w:b/>
          <w:bCs/>
        </w:rPr>
      </w:pPr>
      <w:r>
        <w:rPr>
          <w:b/>
          <w:bCs/>
        </w:rPr>
        <w:t>ADDITIONAL ITEMS:</w:t>
      </w:r>
    </w:p>
    <w:p w14:paraId="76DA495C" w14:textId="5CEA8A5A" w:rsidR="00305226" w:rsidRPr="00305226" w:rsidRDefault="00305226" w:rsidP="00305226">
      <w:pPr>
        <w:pStyle w:val="ListParagraph"/>
        <w:numPr>
          <w:ilvl w:val="0"/>
          <w:numId w:val="1"/>
        </w:numPr>
        <w:rPr>
          <w:b/>
          <w:bCs/>
        </w:rPr>
      </w:pPr>
      <w:r>
        <w:t xml:space="preserve">The City of Fort Dodge reserves the right to select </w:t>
      </w:r>
      <w:proofErr w:type="gramStart"/>
      <w:r>
        <w:t>all</w:t>
      </w:r>
      <w:proofErr w:type="gramEnd"/>
      <w:r>
        <w:t xml:space="preserve"> or part of the project based on budgetary constraints.</w:t>
      </w:r>
    </w:p>
    <w:p w14:paraId="72C3404B" w14:textId="63B662C0" w:rsidR="00305226" w:rsidRPr="0086638B" w:rsidRDefault="00305226" w:rsidP="00305226">
      <w:pPr>
        <w:pStyle w:val="ListParagraph"/>
        <w:numPr>
          <w:ilvl w:val="0"/>
          <w:numId w:val="1"/>
        </w:numPr>
        <w:rPr>
          <w:b/>
          <w:bCs/>
        </w:rPr>
      </w:pPr>
      <w:r>
        <w:t>Pricing should include but is not limited to all parts, labor, warranty, equipment, permits, and other necessary items.</w:t>
      </w:r>
    </w:p>
    <w:p w14:paraId="4B68D008" w14:textId="52F887E0" w:rsidR="0086638B" w:rsidRPr="006E1CDB" w:rsidRDefault="006E1CDB" w:rsidP="00305226">
      <w:pPr>
        <w:pStyle w:val="ListParagraph"/>
        <w:numPr>
          <w:ilvl w:val="0"/>
          <w:numId w:val="1"/>
        </w:numPr>
      </w:pPr>
      <w:r w:rsidRPr="006E1CDB">
        <w:t xml:space="preserve">All work on this project shall conform to Iowa SUDAS specifications, current ADA standards, and current PROWAG standards. </w:t>
      </w:r>
    </w:p>
    <w:p w14:paraId="5202B9F3" w14:textId="77777777" w:rsidR="00305226" w:rsidRDefault="00305226" w:rsidP="00305226">
      <w:pPr>
        <w:rPr>
          <w:b/>
          <w:bCs/>
        </w:rPr>
      </w:pPr>
    </w:p>
    <w:p w14:paraId="53FD42C5" w14:textId="77777777" w:rsidR="006E1CDB" w:rsidRDefault="006E1CDB" w:rsidP="00305226">
      <w:pPr>
        <w:rPr>
          <w:b/>
          <w:bCs/>
        </w:rPr>
      </w:pPr>
    </w:p>
    <w:p w14:paraId="6DC335BA" w14:textId="77777777" w:rsidR="006E1CDB" w:rsidRDefault="006E1CDB" w:rsidP="00305226">
      <w:pPr>
        <w:rPr>
          <w:b/>
          <w:bCs/>
        </w:rPr>
      </w:pPr>
    </w:p>
    <w:p w14:paraId="5E138540" w14:textId="77777777" w:rsidR="006E1CDB" w:rsidRDefault="006E1CDB" w:rsidP="00305226">
      <w:pPr>
        <w:rPr>
          <w:b/>
          <w:bCs/>
        </w:rPr>
      </w:pPr>
    </w:p>
    <w:p w14:paraId="48C0FB2F" w14:textId="77777777" w:rsidR="006E1CDB" w:rsidRDefault="006E1CDB" w:rsidP="00305226">
      <w:pPr>
        <w:rPr>
          <w:b/>
          <w:bCs/>
        </w:rPr>
      </w:pPr>
    </w:p>
    <w:p w14:paraId="40EDE283" w14:textId="77777777" w:rsidR="006E1CDB" w:rsidRDefault="006E1CDB" w:rsidP="00305226">
      <w:pPr>
        <w:rPr>
          <w:b/>
          <w:bCs/>
        </w:rPr>
      </w:pPr>
    </w:p>
    <w:p w14:paraId="7E93483C" w14:textId="77777777" w:rsidR="006E1CDB" w:rsidRDefault="006E1CDB" w:rsidP="00305226">
      <w:pPr>
        <w:rPr>
          <w:b/>
          <w:bCs/>
        </w:rPr>
      </w:pPr>
    </w:p>
    <w:p w14:paraId="0D051A38" w14:textId="77777777" w:rsidR="006E1CDB" w:rsidRDefault="006E1CDB" w:rsidP="00305226">
      <w:pPr>
        <w:rPr>
          <w:b/>
          <w:bCs/>
        </w:rPr>
      </w:pPr>
    </w:p>
    <w:p w14:paraId="763F5149" w14:textId="77777777" w:rsidR="006E1CDB" w:rsidRDefault="006E1CDB" w:rsidP="00305226">
      <w:pPr>
        <w:rPr>
          <w:b/>
          <w:bCs/>
        </w:rPr>
      </w:pPr>
    </w:p>
    <w:p w14:paraId="058B5921" w14:textId="77777777" w:rsidR="006E1CDB" w:rsidRDefault="006E1CDB" w:rsidP="00305226">
      <w:pPr>
        <w:rPr>
          <w:b/>
          <w:bCs/>
        </w:rPr>
      </w:pPr>
    </w:p>
    <w:p w14:paraId="33D559DD" w14:textId="77777777" w:rsidR="006E1CDB" w:rsidRDefault="006E1CDB" w:rsidP="00305226">
      <w:pPr>
        <w:rPr>
          <w:b/>
          <w:bCs/>
        </w:rPr>
      </w:pPr>
    </w:p>
    <w:p w14:paraId="6AFD4896" w14:textId="77777777" w:rsidR="006E1CDB" w:rsidRDefault="006E1CDB" w:rsidP="00305226">
      <w:pPr>
        <w:rPr>
          <w:b/>
          <w:bCs/>
        </w:rPr>
      </w:pPr>
    </w:p>
    <w:p w14:paraId="6FE1F2CA" w14:textId="77777777" w:rsidR="006E1CDB" w:rsidRDefault="006E1CDB" w:rsidP="00305226">
      <w:pPr>
        <w:rPr>
          <w:b/>
          <w:bCs/>
        </w:rPr>
      </w:pPr>
    </w:p>
    <w:p w14:paraId="1CA5F9C1" w14:textId="77777777" w:rsidR="006E1CDB" w:rsidRDefault="006E1CDB" w:rsidP="00305226">
      <w:pPr>
        <w:rPr>
          <w:b/>
          <w:bCs/>
        </w:rPr>
      </w:pPr>
    </w:p>
    <w:p w14:paraId="7937A607" w14:textId="77777777" w:rsidR="006E1CDB" w:rsidRDefault="006E1CDB" w:rsidP="00305226">
      <w:pPr>
        <w:rPr>
          <w:b/>
          <w:bCs/>
        </w:rPr>
      </w:pPr>
    </w:p>
    <w:p w14:paraId="1F991697" w14:textId="77777777" w:rsidR="006E1CDB" w:rsidRDefault="006E1CDB" w:rsidP="00305226">
      <w:pPr>
        <w:rPr>
          <w:b/>
          <w:bCs/>
        </w:rPr>
      </w:pPr>
    </w:p>
    <w:p w14:paraId="750AEAB6" w14:textId="77777777" w:rsidR="006E1CDB" w:rsidRDefault="006E1CDB" w:rsidP="00305226">
      <w:pPr>
        <w:rPr>
          <w:b/>
          <w:bCs/>
        </w:rPr>
      </w:pPr>
    </w:p>
    <w:p w14:paraId="7A89C4F4" w14:textId="77777777" w:rsidR="006E1CDB" w:rsidRDefault="006E1CDB" w:rsidP="00305226">
      <w:pPr>
        <w:rPr>
          <w:b/>
          <w:bCs/>
        </w:rPr>
      </w:pPr>
    </w:p>
    <w:p w14:paraId="7E5690D5" w14:textId="77777777" w:rsidR="006E1CDB" w:rsidRDefault="006E1CDB" w:rsidP="00305226">
      <w:pPr>
        <w:rPr>
          <w:b/>
          <w:bCs/>
        </w:rPr>
      </w:pPr>
    </w:p>
    <w:p w14:paraId="2E4D4415" w14:textId="77777777" w:rsidR="006E1CDB" w:rsidRDefault="006E1CDB" w:rsidP="00305226">
      <w:pPr>
        <w:rPr>
          <w:b/>
          <w:bCs/>
        </w:rPr>
      </w:pPr>
    </w:p>
    <w:p w14:paraId="7130F991" w14:textId="77777777" w:rsidR="006E1CDB" w:rsidRDefault="006E1CDB" w:rsidP="00305226">
      <w:pPr>
        <w:rPr>
          <w:b/>
          <w:bCs/>
        </w:rPr>
      </w:pPr>
    </w:p>
    <w:p w14:paraId="6932A4A1" w14:textId="77777777" w:rsidR="006E1CDB" w:rsidRDefault="006E1CDB" w:rsidP="00305226">
      <w:pPr>
        <w:rPr>
          <w:b/>
          <w:bCs/>
        </w:rPr>
      </w:pPr>
    </w:p>
    <w:p w14:paraId="4EC563CE" w14:textId="41298ACE" w:rsidR="006E1CDB" w:rsidRDefault="006E1CDB" w:rsidP="006E1CDB">
      <w:pPr>
        <w:jc w:val="center"/>
        <w:rPr>
          <w:b/>
          <w:bCs/>
        </w:rPr>
      </w:pPr>
      <w:r>
        <w:rPr>
          <w:b/>
          <w:bCs/>
        </w:rPr>
        <w:t>Proposal</w:t>
      </w:r>
    </w:p>
    <w:p w14:paraId="76DD72AB" w14:textId="77777777" w:rsidR="006E1CDB" w:rsidRDefault="006E1CDB" w:rsidP="00305226"/>
    <w:p w14:paraId="142335BB" w14:textId="77777777" w:rsidR="006E1CDB" w:rsidRDefault="006E1CDB" w:rsidP="00305226"/>
    <w:p w14:paraId="7ED8A966" w14:textId="2885127E" w:rsidR="006E1CDB" w:rsidRPr="006E1CDB" w:rsidRDefault="006E1CDB" w:rsidP="00305226">
      <w:pPr>
        <w:rPr>
          <w:u w:val="single"/>
        </w:rPr>
      </w:pPr>
      <w:r w:rsidRPr="006E1CDB">
        <w:t xml:space="preserve">Contractor Name  </w:t>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p>
    <w:p w14:paraId="6C72B6CC" w14:textId="77777777" w:rsidR="006E1CDB" w:rsidRPr="006E1CDB" w:rsidRDefault="006E1CDB" w:rsidP="00305226">
      <w:pPr>
        <w:rPr>
          <w:u w:val="single"/>
        </w:rPr>
      </w:pPr>
    </w:p>
    <w:p w14:paraId="0CF75910" w14:textId="626E8F5A" w:rsidR="006E1CDB" w:rsidRPr="006E1CDB" w:rsidRDefault="006E1CDB" w:rsidP="00305226">
      <w:pPr>
        <w:rPr>
          <w:u w:val="single"/>
        </w:rPr>
      </w:pPr>
      <w:r w:rsidRPr="006E1CDB">
        <w:t>Contractor Address</w:t>
      </w:r>
      <w:r w:rsidRPr="006E1CDB">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r w:rsidRPr="006E1CDB">
        <w:rPr>
          <w:u w:val="single"/>
        </w:rPr>
        <w:tab/>
      </w:r>
    </w:p>
    <w:p w14:paraId="15F2335D" w14:textId="1982D741" w:rsidR="006E1CDB" w:rsidRPr="006E1CDB" w:rsidRDefault="006E1CDB" w:rsidP="00305226"/>
    <w:p w14:paraId="00D831BB" w14:textId="77777777" w:rsidR="006E1CDB" w:rsidRDefault="006E1CDB" w:rsidP="00305226">
      <w:pPr>
        <w:rPr>
          <w:b/>
          <w:bCs/>
        </w:rPr>
      </w:pPr>
    </w:p>
    <w:tbl>
      <w:tblPr>
        <w:tblStyle w:val="TableGrid"/>
        <w:tblW w:w="0" w:type="auto"/>
        <w:tblLook w:val="04A0" w:firstRow="1" w:lastRow="0" w:firstColumn="1" w:lastColumn="0" w:noHBand="0" w:noVBand="1"/>
      </w:tblPr>
      <w:tblGrid>
        <w:gridCol w:w="570"/>
        <w:gridCol w:w="2395"/>
        <w:gridCol w:w="900"/>
        <w:gridCol w:w="1170"/>
        <w:gridCol w:w="2157"/>
        <w:gridCol w:w="2158"/>
      </w:tblGrid>
      <w:tr w:rsidR="003010A7" w14:paraId="288D7CAB" w14:textId="77777777" w:rsidTr="003010A7">
        <w:tc>
          <w:tcPr>
            <w:tcW w:w="570" w:type="dxa"/>
          </w:tcPr>
          <w:p w14:paraId="46B70B1A" w14:textId="396AA1C1" w:rsidR="003010A7" w:rsidRDefault="003010A7" w:rsidP="003010A7">
            <w:pPr>
              <w:jc w:val="center"/>
              <w:rPr>
                <w:b/>
                <w:bCs/>
              </w:rPr>
            </w:pPr>
            <w:r>
              <w:rPr>
                <w:b/>
                <w:bCs/>
              </w:rPr>
              <w:t>No.</w:t>
            </w:r>
          </w:p>
        </w:tc>
        <w:tc>
          <w:tcPr>
            <w:tcW w:w="2395" w:type="dxa"/>
          </w:tcPr>
          <w:p w14:paraId="7731B25E" w14:textId="13DC517C" w:rsidR="003010A7" w:rsidRDefault="003010A7" w:rsidP="003010A7">
            <w:pPr>
              <w:jc w:val="center"/>
              <w:rPr>
                <w:b/>
                <w:bCs/>
              </w:rPr>
            </w:pPr>
            <w:r>
              <w:rPr>
                <w:b/>
                <w:bCs/>
              </w:rPr>
              <w:t>Item</w:t>
            </w:r>
          </w:p>
        </w:tc>
        <w:tc>
          <w:tcPr>
            <w:tcW w:w="900" w:type="dxa"/>
          </w:tcPr>
          <w:p w14:paraId="4894BCC1" w14:textId="1AC4BA85" w:rsidR="003010A7" w:rsidRDefault="003010A7" w:rsidP="003010A7">
            <w:pPr>
              <w:jc w:val="center"/>
              <w:rPr>
                <w:b/>
                <w:bCs/>
              </w:rPr>
            </w:pPr>
            <w:r>
              <w:rPr>
                <w:b/>
                <w:bCs/>
              </w:rPr>
              <w:t>Unit</w:t>
            </w:r>
          </w:p>
        </w:tc>
        <w:tc>
          <w:tcPr>
            <w:tcW w:w="1170" w:type="dxa"/>
          </w:tcPr>
          <w:p w14:paraId="0D1A14A7" w14:textId="2151EE30" w:rsidR="003010A7" w:rsidRDefault="003010A7" w:rsidP="003010A7">
            <w:pPr>
              <w:jc w:val="center"/>
              <w:rPr>
                <w:b/>
                <w:bCs/>
              </w:rPr>
            </w:pPr>
            <w:r>
              <w:rPr>
                <w:b/>
                <w:bCs/>
              </w:rPr>
              <w:t>Quantity</w:t>
            </w:r>
          </w:p>
        </w:tc>
        <w:tc>
          <w:tcPr>
            <w:tcW w:w="2157" w:type="dxa"/>
          </w:tcPr>
          <w:p w14:paraId="3C970AA8" w14:textId="5D74EB3C" w:rsidR="003010A7" w:rsidRDefault="003010A7" w:rsidP="003010A7">
            <w:pPr>
              <w:jc w:val="center"/>
              <w:rPr>
                <w:b/>
                <w:bCs/>
              </w:rPr>
            </w:pPr>
            <w:r>
              <w:rPr>
                <w:b/>
                <w:bCs/>
              </w:rPr>
              <w:t>Unit Price</w:t>
            </w:r>
          </w:p>
        </w:tc>
        <w:tc>
          <w:tcPr>
            <w:tcW w:w="2158" w:type="dxa"/>
          </w:tcPr>
          <w:p w14:paraId="0980AD85" w14:textId="51FB8E52" w:rsidR="003010A7" w:rsidRDefault="003010A7" w:rsidP="003010A7">
            <w:pPr>
              <w:jc w:val="center"/>
              <w:rPr>
                <w:b/>
                <w:bCs/>
              </w:rPr>
            </w:pPr>
            <w:r>
              <w:rPr>
                <w:b/>
                <w:bCs/>
              </w:rPr>
              <w:t>Total Cost</w:t>
            </w:r>
          </w:p>
        </w:tc>
      </w:tr>
      <w:tr w:rsidR="003010A7" w14:paraId="16C41857" w14:textId="77777777" w:rsidTr="003010A7">
        <w:tc>
          <w:tcPr>
            <w:tcW w:w="570" w:type="dxa"/>
            <w:vAlign w:val="center"/>
          </w:tcPr>
          <w:p w14:paraId="56F46C2F" w14:textId="1A4E4798" w:rsidR="003010A7" w:rsidRPr="003010A7" w:rsidRDefault="003010A7" w:rsidP="003010A7">
            <w:pPr>
              <w:jc w:val="center"/>
            </w:pPr>
            <w:r w:rsidRPr="003010A7">
              <w:t>1</w:t>
            </w:r>
          </w:p>
        </w:tc>
        <w:tc>
          <w:tcPr>
            <w:tcW w:w="2395" w:type="dxa"/>
            <w:vAlign w:val="bottom"/>
          </w:tcPr>
          <w:p w14:paraId="2E4DC772" w14:textId="77777777" w:rsidR="003010A7" w:rsidRPr="003010A7" w:rsidRDefault="003010A7" w:rsidP="003010A7"/>
          <w:p w14:paraId="74E5531C" w14:textId="4FDB620F" w:rsidR="003010A7" w:rsidRPr="003010A7" w:rsidRDefault="003010A7" w:rsidP="003010A7">
            <w:r w:rsidRPr="003010A7">
              <w:t>4” PCC Sidewalk</w:t>
            </w:r>
          </w:p>
          <w:p w14:paraId="79E72C86" w14:textId="4E2787D3" w:rsidR="003010A7" w:rsidRPr="003010A7" w:rsidRDefault="003010A7" w:rsidP="003010A7"/>
        </w:tc>
        <w:tc>
          <w:tcPr>
            <w:tcW w:w="900" w:type="dxa"/>
          </w:tcPr>
          <w:p w14:paraId="24673891" w14:textId="77777777" w:rsidR="003010A7" w:rsidRDefault="003010A7" w:rsidP="003010A7">
            <w:pPr>
              <w:jc w:val="center"/>
              <w:rPr>
                <w:b/>
                <w:bCs/>
              </w:rPr>
            </w:pPr>
          </w:p>
          <w:p w14:paraId="34A40EA3" w14:textId="262E821D" w:rsidR="003010A7" w:rsidRPr="003010A7" w:rsidRDefault="003010A7" w:rsidP="003010A7">
            <w:pPr>
              <w:jc w:val="center"/>
            </w:pPr>
            <w:r>
              <w:t>SF</w:t>
            </w:r>
          </w:p>
        </w:tc>
        <w:tc>
          <w:tcPr>
            <w:tcW w:w="1170" w:type="dxa"/>
          </w:tcPr>
          <w:p w14:paraId="1DD58E79" w14:textId="77777777" w:rsidR="003010A7" w:rsidRDefault="003010A7" w:rsidP="00305226">
            <w:pPr>
              <w:rPr>
                <w:b/>
                <w:bCs/>
              </w:rPr>
            </w:pPr>
          </w:p>
          <w:p w14:paraId="14D243BB" w14:textId="0B7D44EA" w:rsidR="003010A7" w:rsidRPr="003010A7" w:rsidRDefault="003010A7" w:rsidP="003010A7">
            <w:r>
              <w:t>14,723</w:t>
            </w:r>
          </w:p>
        </w:tc>
        <w:tc>
          <w:tcPr>
            <w:tcW w:w="2157" w:type="dxa"/>
          </w:tcPr>
          <w:p w14:paraId="617D1F78" w14:textId="77777777" w:rsidR="003010A7" w:rsidRDefault="003010A7" w:rsidP="00305226">
            <w:pPr>
              <w:rPr>
                <w:b/>
                <w:bCs/>
              </w:rPr>
            </w:pPr>
          </w:p>
        </w:tc>
        <w:tc>
          <w:tcPr>
            <w:tcW w:w="2158" w:type="dxa"/>
          </w:tcPr>
          <w:p w14:paraId="182D23D3" w14:textId="77777777" w:rsidR="003010A7" w:rsidRDefault="003010A7" w:rsidP="00305226">
            <w:pPr>
              <w:rPr>
                <w:b/>
                <w:bCs/>
              </w:rPr>
            </w:pPr>
          </w:p>
        </w:tc>
      </w:tr>
      <w:tr w:rsidR="003010A7" w14:paraId="15C43B81" w14:textId="77777777" w:rsidTr="00E74782">
        <w:tc>
          <w:tcPr>
            <w:tcW w:w="570" w:type="dxa"/>
            <w:vAlign w:val="center"/>
          </w:tcPr>
          <w:p w14:paraId="7BE68E67" w14:textId="25A2F3DD" w:rsidR="003010A7" w:rsidRPr="003010A7" w:rsidRDefault="003010A7" w:rsidP="003010A7">
            <w:pPr>
              <w:jc w:val="center"/>
            </w:pPr>
            <w:r w:rsidRPr="003010A7">
              <w:t>2</w:t>
            </w:r>
          </w:p>
        </w:tc>
        <w:tc>
          <w:tcPr>
            <w:tcW w:w="2395" w:type="dxa"/>
            <w:vAlign w:val="center"/>
          </w:tcPr>
          <w:p w14:paraId="3C52C922" w14:textId="5582BCE2" w:rsidR="003010A7" w:rsidRPr="003010A7" w:rsidRDefault="003010A7" w:rsidP="00E74782">
            <w:r w:rsidRPr="003010A7">
              <w:t>6” PCC Sidewalk /</w:t>
            </w:r>
          </w:p>
          <w:p w14:paraId="29ECF310" w14:textId="77777777" w:rsidR="003010A7" w:rsidRPr="003010A7" w:rsidRDefault="003010A7" w:rsidP="00E74782">
            <w:r w:rsidRPr="003010A7">
              <w:t>Drive</w:t>
            </w:r>
          </w:p>
          <w:p w14:paraId="56F20C96" w14:textId="4EFAE9B4" w:rsidR="003010A7" w:rsidRPr="003010A7" w:rsidRDefault="003010A7" w:rsidP="00E74782"/>
        </w:tc>
        <w:tc>
          <w:tcPr>
            <w:tcW w:w="900" w:type="dxa"/>
          </w:tcPr>
          <w:p w14:paraId="4BEE346D" w14:textId="77777777" w:rsidR="003010A7" w:rsidRDefault="003010A7" w:rsidP="003010A7">
            <w:pPr>
              <w:jc w:val="center"/>
              <w:rPr>
                <w:b/>
                <w:bCs/>
              </w:rPr>
            </w:pPr>
          </w:p>
          <w:p w14:paraId="1ED9CA69" w14:textId="1152F365" w:rsidR="003010A7" w:rsidRPr="003010A7" w:rsidRDefault="003010A7" w:rsidP="003010A7">
            <w:pPr>
              <w:jc w:val="center"/>
            </w:pPr>
            <w:r>
              <w:t>SF</w:t>
            </w:r>
          </w:p>
        </w:tc>
        <w:tc>
          <w:tcPr>
            <w:tcW w:w="1170" w:type="dxa"/>
          </w:tcPr>
          <w:p w14:paraId="4F08FFC1" w14:textId="77777777" w:rsidR="003010A7" w:rsidRDefault="003010A7" w:rsidP="00305226">
            <w:pPr>
              <w:rPr>
                <w:b/>
                <w:bCs/>
              </w:rPr>
            </w:pPr>
          </w:p>
          <w:p w14:paraId="2436D18C" w14:textId="482A8B1E" w:rsidR="003010A7" w:rsidRPr="003010A7" w:rsidRDefault="003010A7" w:rsidP="003010A7">
            <w:r>
              <w:t>2,437</w:t>
            </w:r>
          </w:p>
        </w:tc>
        <w:tc>
          <w:tcPr>
            <w:tcW w:w="2157" w:type="dxa"/>
          </w:tcPr>
          <w:p w14:paraId="6611B290" w14:textId="77777777" w:rsidR="003010A7" w:rsidRDefault="003010A7" w:rsidP="00305226">
            <w:pPr>
              <w:rPr>
                <w:b/>
                <w:bCs/>
              </w:rPr>
            </w:pPr>
          </w:p>
        </w:tc>
        <w:tc>
          <w:tcPr>
            <w:tcW w:w="2158" w:type="dxa"/>
          </w:tcPr>
          <w:p w14:paraId="4FFC1BD3" w14:textId="77777777" w:rsidR="003010A7" w:rsidRDefault="003010A7" w:rsidP="00305226">
            <w:pPr>
              <w:rPr>
                <w:b/>
                <w:bCs/>
              </w:rPr>
            </w:pPr>
          </w:p>
        </w:tc>
      </w:tr>
      <w:tr w:rsidR="003010A7" w14:paraId="384DD91F" w14:textId="77777777" w:rsidTr="003010A7">
        <w:tc>
          <w:tcPr>
            <w:tcW w:w="570" w:type="dxa"/>
            <w:vAlign w:val="center"/>
          </w:tcPr>
          <w:p w14:paraId="242B9324" w14:textId="7379B0FA" w:rsidR="003010A7" w:rsidRPr="003010A7" w:rsidRDefault="003010A7" w:rsidP="003010A7">
            <w:pPr>
              <w:jc w:val="center"/>
            </w:pPr>
            <w:r w:rsidRPr="003010A7">
              <w:t>3</w:t>
            </w:r>
          </w:p>
        </w:tc>
        <w:tc>
          <w:tcPr>
            <w:tcW w:w="2395" w:type="dxa"/>
            <w:vAlign w:val="center"/>
          </w:tcPr>
          <w:p w14:paraId="1CB12D19" w14:textId="77777777" w:rsidR="003010A7" w:rsidRPr="003010A7" w:rsidRDefault="003010A7" w:rsidP="003010A7">
            <w:r w:rsidRPr="003010A7">
              <w:t>30” Curb and Gutter</w:t>
            </w:r>
          </w:p>
          <w:p w14:paraId="55A1BE35" w14:textId="77777777" w:rsidR="003010A7" w:rsidRPr="003010A7" w:rsidRDefault="003010A7" w:rsidP="003010A7">
            <w:r w:rsidRPr="003010A7">
              <w:t>Remove and Replace</w:t>
            </w:r>
          </w:p>
          <w:p w14:paraId="36B8864C" w14:textId="7BDC905C" w:rsidR="003010A7" w:rsidRPr="003010A7" w:rsidRDefault="003010A7" w:rsidP="003010A7"/>
        </w:tc>
        <w:tc>
          <w:tcPr>
            <w:tcW w:w="900" w:type="dxa"/>
          </w:tcPr>
          <w:p w14:paraId="3CB4F2B0" w14:textId="77777777" w:rsidR="003010A7" w:rsidRDefault="003010A7" w:rsidP="003010A7">
            <w:pPr>
              <w:jc w:val="center"/>
              <w:rPr>
                <w:b/>
                <w:bCs/>
              </w:rPr>
            </w:pPr>
          </w:p>
          <w:p w14:paraId="6004F09E" w14:textId="17FE6D97" w:rsidR="003010A7" w:rsidRPr="003010A7" w:rsidRDefault="003010A7" w:rsidP="003010A7">
            <w:pPr>
              <w:jc w:val="center"/>
            </w:pPr>
            <w:r>
              <w:t>LF</w:t>
            </w:r>
          </w:p>
        </w:tc>
        <w:tc>
          <w:tcPr>
            <w:tcW w:w="1170" w:type="dxa"/>
          </w:tcPr>
          <w:p w14:paraId="4D9CFC07" w14:textId="77777777" w:rsidR="003010A7" w:rsidRDefault="003010A7" w:rsidP="00305226">
            <w:pPr>
              <w:rPr>
                <w:b/>
                <w:bCs/>
              </w:rPr>
            </w:pPr>
          </w:p>
          <w:p w14:paraId="388FC387" w14:textId="57A8A1A5" w:rsidR="003010A7" w:rsidRPr="003010A7" w:rsidRDefault="003010A7" w:rsidP="003010A7">
            <w:r>
              <w:t>42</w:t>
            </w:r>
          </w:p>
        </w:tc>
        <w:tc>
          <w:tcPr>
            <w:tcW w:w="2157" w:type="dxa"/>
          </w:tcPr>
          <w:p w14:paraId="7E4CDB9E" w14:textId="77777777" w:rsidR="003010A7" w:rsidRDefault="003010A7" w:rsidP="00305226">
            <w:pPr>
              <w:rPr>
                <w:b/>
                <w:bCs/>
              </w:rPr>
            </w:pPr>
          </w:p>
        </w:tc>
        <w:tc>
          <w:tcPr>
            <w:tcW w:w="2158" w:type="dxa"/>
          </w:tcPr>
          <w:p w14:paraId="65924AD6" w14:textId="77777777" w:rsidR="003010A7" w:rsidRDefault="003010A7" w:rsidP="00305226">
            <w:pPr>
              <w:rPr>
                <w:b/>
                <w:bCs/>
              </w:rPr>
            </w:pPr>
          </w:p>
        </w:tc>
      </w:tr>
      <w:tr w:rsidR="003010A7" w14:paraId="49B10BC9" w14:textId="77777777" w:rsidTr="003010A7">
        <w:tc>
          <w:tcPr>
            <w:tcW w:w="570" w:type="dxa"/>
            <w:vAlign w:val="center"/>
          </w:tcPr>
          <w:p w14:paraId="1D8F4AE3" w14:textId="4AA7ED03" w:rsidR="003010A7" w:rsidRPr="003010A7" w:rsidRDefault="003010A7" w:rsidP="003010A7">
            <w:pPr>
              <w:jc w:val="center"/>
            </w:pPr>
            <w:r w:rsidRPr="003010A7">
              <w:t>4</w:t>
            </w:r>
          </w:p>
        </w:tc>
        <w:tc>
          <w:tcPr>
            <w:tcW w:w="2395" w:type="dxa"/>
            <w:vAlign w:val="center"/>
          </w:tcPr>
          <w:p w14:paraId="71491444" w14:textId="77777777" w:rsidR="003010A7" w:rsidRPr="003010A7" w:rsidRDefault="003010A7" w:rsidP="003010A7">
            <w:r w:rsidRPr="003010A7">
              <w:t>Detectable Warning Device – ADA Panel</w:t>
            </w:r>
          </w:p>
          <w:p w14:paraId="1D38AB07" w14:textId="4842F0DF" w:rsidR="003010A7" w:rsidRPr="003010A7" w:rsidRDefault="003010A7" w:rsidP="003010A7"/>
        </w:tc>
        <w:tc>
          <w:tcPr>
            <w:tcW w:w="900" w:type="dxa"/>
          </w:tcPr>
          <w:p w14:paraId="3844494A" w14:textId="77777777" w:rsidR="003010A7" w:rsidRDefault="003010A7" w:rsidP="003010A7">
            <w:pPr>
              <w:jc w:val="center"/>
              <w:rPr>
                <w:b/>
                <w:bCs/>
              </w:rPr>
            </w:pPr>
          </w:p>
          <w:p w14:paraId="2205E6BD" w14:textId="0E2295B6" w:rsidR="003010A7" w:rsidRPr="003010A7" w:rsidRDefault="003010A7" w:rsidP="003010A7">
            <w:pPr>
              <w:jc w:val="center"/>
            </w:pPr>
            <w:r>
              <w:t>SF</w:t>
            </w:r>
          </w:p>
        </w:tc>
        <w:tc>
          <w:tcPr>
            <w:tcW w:w="1170" w:type="dxa"/>
          </w:tcPr>
          <w:p w14:paraId="0030D471" w14:textId="77777777" w:rsidR="003010A7" w:rsidRDefault="003010A7" w:rsidP="00305226">
            <w:pPr>
              <w:rPr>
                <w:b/>
                <w:bCs/>
              </w:rPr>
            </w:pPr>
          </w:p>
          <w:p w14:paraId="5771A72B" w14:textId="37027ACA" w:rsidR="003010A7" w:rsidRPr="003010A7" w:rsidRDefault="003010A7" w:rsidP="003010A7">
            <w:r>
              <w:t>72</w:t>
            </w:r>
          </w:p>
        </w:tc>
        <w:tc>
          <w:tcPr>
            <w:tcW w:w="2157" w:type="dxa"/>
          </w:tcPr>
          <w:p w14:paraId="3E26F38A" w14:textId="77777777" w:rsidR="003010A7" w:rsidRDefault="003010A7" w:rsidP="00305226">
            <w:pPr>
              <w:rPr>
                <w:b/>
                <w:bCs/>
              </w:rPr>
            </w:pPr>
          </w:p>
        </w:tc>
        <w:tc>
          <w:tcPr>
            <w:tcW w:w="2158" w:type="dxa"/>
          </w:tcPr>
          <w:p w14:paraId="7759C394" w14:textId="77777777" w:rsidR="003010A7" w:rsidRDefault="003010A7" w:rsidP="00305226">
            <w:pPr>
              <w:rPr>
                <w:b/>
                <w:bCs/>
              </w:rPr>
            </w:pPr>
          </w:p>
        </w:tc>
      </w:tr>
      <w:tr w:rsidR="003010A7" w14:paraId="5EBA160F" w14:textId="77777777" w:rsidTr="003010A7">
        <w:tc>
          <w:tcPr>
            <w:tcW w:w="570" w:type="dxa"/>
            <w:vAlign w:val="center"/>
          </w:tcPr>
          <w:p w14:paraId="281E0426" w14:textId="5646E8CB" w:rsidR="003010A7" w:rsidRPr="003010A7" w:rsidRDefault="003010A7" w:rsidP="003010A7">
            <w:pPr>
              <w:jc w:val="center"/>
            </w:pPr>
            <w:r w:rsidRPr="003010A7">
              <w:t>5</w:t>
            </w:r>
          </w:p>
        </w:tc>
        <w:tc>
          <w:tcPr>
            <w:tcW w:w="2395" w:type="dxa"/>
            <w:vAlign w:val="center"/>
          </w:tcPr>
          <w:p w14:paraId="362E569D" w14:textId="77777777" w:rsidR="003010A7" w:rsidRPr="003010A7" w:rsidRDefault="003010A7" w:rsidP="003010A7">
            <w:r w:rsidRPr="003010A7">
              <w:t>Concrete, Asphalt, Rock Removal</w:t>
            </w:r>
          </w:p>
          <w:p w14:paraId="2291EF63" w14:textId="3571539A" w:rsidR="003010A7" w:rsidRPr="003010A7" w:rsidRDefault="003010A7" w:rsidP="003010A7"/>
        </w:tc>
        <w:tc>
          <w:tcPr>
            <w:tcW w:w="900" w:type="dxa"/>
          </w:tcPr>
          <w:p w14:paraId="34A740CE" w14:textId="77777777" w:rsidR="003010A7" w:rsidRDefault="003010A7" w:rsidP="003010A7">
            <w:pPr>
              <w:jc w:val="center"/>
              <w:rPr>
                <w:b/>
                <w:bCs/>
              </w:rPr>
            </w:pPr>
          </w:p>
          <w:p w14:paraId="53996AAD" w14:textId="06AAF063" w:rsidR="003010A7" w:rsidRPr="003010A7" w:rsidRDefault="003010A7" w:rsidP="003010A7">
            <w:pPr>
              <w:jc w:val="center"/>
            </w:pPr>
            <w:r>
              <w:t>SF</w:t>
            </w:r>
          </w:p>
        </w:tc>
        <w:tc>
          <w:tcPr>
            <w:tcW w:w="1170" w:type="dxa"/>
          </w:tcPr>
          <w:p w14:paraId="6B63291E" w14:textId="77777777" w:rsidR="003010A7" w:rsidRDefault="003010A7" w:rsidP="00305226">
            <w:pPr>
              <w:rPr>
                <w:b/>
                <w:bCs/>
              </w:rPr>
            </w:pPr>
          </w:p>
          <w:p w14:paraId="3F9E5427" w14:textId="41543753" w:rsidR="003010A7" w:rsidRPr="003010A7" w:rsidRDefault="003010A7" w:rsidP="003010A7">
            <w:r>
              <w:t>4,432</w:t>
            </w:r>
          </w:p>
        </w:tc>
        <w:tc>
          <w:tcPr>
            <w:tcW w:w="2157" w:type="dxa"/>
          </w:tcPr>
          <w:p w14:paraId="380F25D3" w14:textId="77777777" w:rsidR="003010A7" w:rsidRDefault="003010A7" w:rsidP="00305226">
            <w:pPr>
              <w:rPr>
                <w:b/>
                <w:bCs/>
              </w:rPr>
            </w:pPr>
          </w:p>
        </w:tc>
        <w:tc>
          <w:tcPr>
            <w:tcW w:w="2158" w:type="dxa"/>
          </w:tcPr>
          <w:p w14:paraId="382AD855" w14:textId="77777777" w:rsidR="003010A7" w:rsidRDefault="003010A7" w:rsidP="00305226">
            <w:pPr>
              <w:rPr>
                <w:b/>
                <w:bCs/>
              </w:rPr>
            </w:pPr>
          </w:p>
        </w:tc>
      </w:tr>
      <w:tr w:rsidR="003010A7" w14:paraId="19BE5CF7" w14:textId="77777777" w:rsidTr="003010A7">
        <w:tc>
          <w:tcPr>
            <w:tcW w:w="570" w:type="dxa"/>
            <w:vAlign w:val="center"/>
          </w:tcPr>
          <w:p w14:paraId="23ED2DD8" w14:textId="13EB323B" w:rsidR="003010A7" w:rsidRPr="003010A7" w:rsidRDefault="003010A7" w:rsidP="003010A7">
            <w:pPr>
              <w:jc w:val="center"/>
            </w:pPr>
            <w:r w:rsidRPr="003010A7">
              <w:t>6</w:t>
            </w:r>
          </w:p>
        </w:tc>
        <w:tc>
          <w:tcPr>
            <w:tcW w:w="2395" w:type="dxa"/>
            <w:vAlign w:val="center"/>
          </w:tcPr>
          <w:p w14:paraId="4B508663" w14:textId="77777777" w:rsidR="003010A7" w:rsidRPr="003010A7" w:rsidRDefault="003010A7" w:rsidP="003010A7"/>
          <w:p w14:paraId="445D0D63" w14:textId="5A06A0B8" w:rsidR="003010A7" w:rsidRPr="003010A7" w:rsidRDefault="003010A7" w:rsidP="003010A7">
            <w:r w:rsidRPr="003010A7">
              <w:t>Contingency</w:t>
            </w:r>
          </w:p>
          <w:p w14:paraId="5D047CA0" w14:textId="318B193D" w:rsidR="003010A7" w:rsidRPr="003010A7" w:rsidRDefault="003010A7" w:rsidP="003010A7"/>
        </w:tc>
        <w:tc>
          <w:tcPr>
            <w:tcW w:w="900" w:type="dxa"/>
          </w:tcPr>
          <w:p w14:paraId="0C92966E" w14:textId="77777777" w:rsidR="003010A7" w:rsidRDefault="003010A7" w:rsidP="003010A7">
            <w:pPr>
              <w:jc w:val="center"/>
              <w:rPr>
                <w:b/>
                <w:bCs/>
              </w:rPr>
            </w:pPr>
          </w:p>
          <w:p w14:paraId="102DF911" w14:textId="4B7BF3E0" w:rsidR="003010A7" w:rsidRPr="003010A7" w:rsidRDefault="003010A7" w:rsidP="003010A7">
            <w:pPr>
              <w:jc w:val="center"/>
            </w:pPr>
            <w:r>
              <w:t>LS</w:t>
            </w:r>
          </w:p>
        </w:tc>
        <w:tc>
          <w:tcPr>
            <w:tcW w:w="1170" w:type="dxa"/>
          </w:tcPr>
          <w:p w14:paraId="34181FC6" w14:textId="77777777" w:rsidR="003010A7" w:rsidRDefault="003010A7" w:rsidP="00305226">
            <w:pPr>
              <w:rPr>
                <w:b/>
                <w:bCs/>
              </w:rPr>
            </w:pPr>
          </w:p>
          <w:p w14:paraId="4EB8CD14" w14:textId="1C87CE9E" w:rsidR="003010A7" w:rsidRPr="003010A7" w:rsidRDefault="003010A7" w:rsidP="003010A7">
            <w:r>
              <w:t>1</w:t>
            </w:r>
          </w:p>
        </w:tc>
        <w:tc>
          <w:tcPr>
            <w:tcW w:w="2157" w:type="dxa"/>
          </w:tcPr>
          <w:p w14:paraId="7D5FFC35" w14:textId="77777777" w:rsidR="003010A7" w:rsidRDefault="003010A7" w:rsidP="00305226">
            <w:pPr>
              <w:rPr>
                <w:b/>
                <w:bCs/>
              </w:rPr>
            </w:pPr>
          </w:p>
          <w:p w14:paraId="22A0522F" w14:textId="2A564339" w:rsidR="00116BFF" w:rsidRPr="00116BFF" w:rsidRDefault="006745DF" w:rsidP="006745DF">
            <w:pPr>
              <w:jc w:val="center"/>
            </w:pPr>
            <w:r>
              <w:t>$5,000.00</w:t>
            </w:r>
          </w:p>
        </w:tc>
        <w:tc>
          <w:tcPr>
            <w:tcW w:w="2158" w:type="dxa"/>
          </w:tcPr>
          <w:p w14:paraId="070251C7" w14:textId="77777777" w:rsidR="003010A7" w:rsidRDefault="003010A7" w:rsidP="00305226">
            <w:pPr>
              <w:rPr>
                <w:b/>
                <w:bCs/>
              </w:rPr>
            </w:pPr>
          </w:p>
          <w:p w14:paraId="7B7D8759" w14:textId="410EB8AE" w:rsidR="006745DF" w:rsidRPr="006745DF" w:rsidRDefault="006745DF" w:rsidP="006745DF">
            <w:pPr>
              <w:jc w:val="center"/>
            </w:pPr>
            <w:r>
              <w:t>$5,000.00</w:t>
            </w:r>
          </w:p>
        </w:tc>
      </w:tr>
    </w:tbl>
    <w:p w14:paraId="580A2A2C" w14:textId="77777777" w:rsidR="006E1CDB" w:rsidRDefault="006E1CDB" w:rsidP="00305226">
      <w:pPr>
        <w:rPr>
          <w:b/>
          <w:bCs/>
        </w:rPr>
      </w:pPr>
    </w:p>
    <w:p w14:paraId="6CA00663" w14:textId="77777777" w:rsidR="009D2BE6" w:rsidRDefault="009D2BE6" w:rsidP="00305226">
      <w:pPr>
        <w:rPr>
          <w:b/>
          <w:bCs/>
        </w:rPr>
      </w:pPr>
    </w:p>
    <w:p w14:paraId="39E40447" w14:textId="1CD940AE" w:rsidR="00305226" w:rsidRPr="009D2BE6" w:rsidRDefault="00305226" w:rsidP="003010A7">
      <w:pPr>
        <w:jc w:val="right"/>
        <w:rPr>
          <w:u w:val="single"/>
        </w:rPr>
      </w:pPr>
      <w:r>
        <w:rPr>
          <w:b/>
          <w:bCs/>
        </w:rPr>
        <w:t xml:space="preserve"> </w:t>
      </w:r>
      <w:r w:rsidR="009D2BE6" w:rsidRPr="009D2BE6">
        <w:t xml:space="preserve">Total </w:t>
      </w:r>
      <w:r w:rsidRPr="009D2BE6">
        <w:t>Project</w:t>
      </w:r>
      <w:r w:rsidR="009D2BE6" w:rsidRPr="009D2BE6">
        <w:t xml:space="preserve"> Bid</w:t>
      </w:r>
      <w:r w:rsidRPr="009D2BE6">
        <w:t>: $</w:t>
      </w:r>
      <w:r w:rsidRPr="009D2BE6">
        <w:rPr>
          <w:u w:val="single"/>
        </w:rPr>
        <w:tab/>
      </w:r>
      <w:r w:rsidRPr="009D2BE6">
        <w:rPr>
          <w:u w:val="single"/>
        </w:rPr>
        <w:tab/>
      </w:r>
      <w:r w:rsidRPr="009D2BE6">
        <w:rPr>
          <w:u w:val="single"/>
        </w:rPr>
        <w:tab/>
      </w:r>
      <w:r w:rsidRPr="009D2BE6">
        <w:rPr>
          <w:u w:val="single"/>
        </w:rPr>
        <w:tab/>
      </w:r>
      <w:r w:rsidRPr="009D2BE6">
        <w:rPr>
          <w:u w:val="single"/>
        </w:rPr>
        <w:tab/>
      </w:r>
    </w:p>
    <w:p w14:paraId="42E9326C" w14:textId="77777777" w:rsidR="00305226" w:rsidRPr="009D2BE6" w:rsidRDefault="00305226" w:rsidP="00305226">
      <w:pPr>
        <w:rPr>
          <w:u w:val="single"/>
        </w:rPr>
      </w:pPr>
    </w:p>
    <w:p w14:paraId="4DBE77E1" w14:textId="77777777" w:rsidR="003010A7" w:rsidRDefault="00305226" w:rsidP="00305226">
      <w:pPr>
        <w:rPr>
          <w:b/>
          <w:bCs/>
        </w:rPr>
      </w:pPr>
      <w:r>
        <w:rPr>
          <w:b/>
          <w:bCs/>
        </w:rPr>
        <w:tab/>
      </w:r>
      <w:r>
        <w:rPr>
          <w:b/>
          <w:bCs/>
        </w:rPr>
        <w:tab/>
      </w:r>
      <w:r>
        <w:rPr>
          <w:b/>
          <w:bCs/>
        </w:rPr>
        <w:tab/>
      </w:r>
      <w:r>
        <w:rPr>
          <w:b/>
          <w:bCs/>
        </w:rPr>
        <w:tab/>
      </w:r>
      <w:r>
        <w:rPr>
          <w:b/>
          <w:bCs/>
        </w:rPr>
        <w:tab/>
      </w:r>
      <w:r>
        <w:rPr>
          <w:b/>
          <w:bCs/>
        </w:rPr>
        <w:tab/>
      </w:r>
      <w:r>
        <w:rPr>
          <w:b/>
          <w:bCs/>
        </w:rPr>
        <w:tab/>
      </w:r>
      <w:r>
        <w:rPr>
          <w:b/>
          <w:bCs/>
        </w:rPr>
        <w:tab/>
      </w:r>
    </w:p>
    <w:p w14:paraId="58BA5BC0" w14:textId="77777777" w:rsidR="003010A7" w:rsidRDefault="003010A7" w:rsidP="00305226">
      <w:pPr>
        <w:rPr>
          <w:b/>
          <w:bCs/>
        </w:rPr>
      </w:pPr>
    </w:p>
    <w:p w14:paraId="4B161C3A" w14:textId="005EC84B" w:rsidR="003010A7" w:rsidRDefault="00305226" w:rsidP="00305226">
      <w:pPr>
        <w:rPr>
          <w:b/>
          <w:bCs/>
        </w:rPr>
      </w:pPr>
      <w:r>
        <w:rPr>
          <w:b/>
          <w:bCs/>
        </w:rPr>
        <w:tab/>
      </w:r>
    </w:p>
    <w:p w14:paraId="50BD4C59" w14:textId="77777777" w:rsidR="003010A7" w:rsidRDefault="003010A7" w:rsidP="00305226">
      <w:pPr>
        <w:rPr>
          <w:b/>
          <w:bCs/>
        </w:rPr>
      </w:pPr>
    </w:p>
    <w:p w14:paraId="43872200" w14:textId="3621207C" w:rsidR="00305226" w:rsidRPr="009D2BE6" w:rsidRDefault="003010A7" w:rsidP="00305226">
      <w:pPr>
        <w:rPr>
          <w:u w:val="single"/>
        </w:rPr>
      </w:pPr>
      <w:r>
        <w:rPr>
          <w:b/>
          <w:bCs/>
        </w:rPr>
        <w:tab/>
      </w:r>
      <w:r>
        <w:rPr>
          <w:b/>
          <w:bCs/>
        </w:rPr>
        <w:tab/>
      </w:r>
      <w:r>
        <w:rPr>
          <w:b/>
          <w:bCs/>
        </w:rPr>
        <w:tab/>
      </w:r>
      <w:r>
        <w:rPr>
          <w:b/>
          <w:bCs/>
        </w:rPr>
        <w:tab/>
      </w:r>
      <w:r>
        <w:rPr>
          <w:b/>
          <w:bCs/>
        </w:rPr>
        <w:tab/>
      </w:r>
      <w:r>
        <w:rPr>
          <w:b/>
          <w:bCs/>
        </w:rPr>
        <w:tab/>
      </w:r>
      <w:r>
        <w:rPr>
          <w:b/>
          <w:bCs/>
        </w:rPr>
        <w:tab/>
      </w:r>
      <w:r>
        <w:rPr>
          <w:b/>
          <w:bCs/>
        </w:rPr>
        <w:tab/>
      </w:r>
      <w:r w:rsidR="00305226" w:rsidRPr="009D2BE6">
        <w:rPr>
          <w:u w:val="single"/>
        </w:rPr>
        <w:tab/>
      </w:r>
      <w:r w:rsidR="00305226" w:rsidRPr="009D2BE6">
        <w:rPr>
          <w:u w:val="single"/>
        </w:rPr>
        <w:tab/>
      </w:r>
      <w:r w:rsidR="00305226" w:rsidRPr="009D2BE6">
        <w:rPr>
          <w:u w:val="single"/>
        </w:rPr>
        <w:tab/>
      </w:r>
      <w:r>
        <w:rPr>
          <w:u w:val="single"/>
        </w:rPr>
        <w:tab/>
      </w:r>
      <w:r w:rsidR="00305226" w:rsidRPr="009D2BE6">
        <w:rPr>
          <w:u w:val="single"/>
        </w:rPr>
        <w:tab/>
      </w:r>
    </w:p>
    <w:p w14:paraId="61845A2A" w14:textId="11DD64A9" w:rsidR="00305226" w:rsidRPr="009D2BE6" w:rsidRDefault="00305226" w:rsidP="00305226">
      <w:r>
        <w:rPr>
          <w:b/>
          <w:bCs/>
        </w:rPr>
        <w:tab/>
      </w:r>
      <w:r>
        <w:rPr>
          <w:b/>
          <w:bCs/>
        </w:rPr>
        <w:tab/>
      </w:r>
      <w:r>
        <w:rPr>
          <w:b/>
          <w:bCs/>
        </w:rPr>
        <w:tab/>
      </w:r>
      <w:r>
        <w:rPr>
          <w:b/>
          <w:bCs/>
        </w:rPr>
        <w:tab/>
      </w:r>
      <w:r>
        <w:rPr>
          <w:b/>
          <w:bCs/>
        </w:rPr>
        <w:tab/>
      </w:r>
      <w:r>
        <w:rPr>
          <w:b/>
          <w:bCs/>
        </w:rPr>
        <w:tab/>
      </w:r>
      <w:r>
        <w:rPr>
          <w:b/>
          <w:bCs/>
        </w:rPr>
        <w:tab/>
      </w:r>
      <w:r>
        <w:rPr>
          <w:b/>
          <w:bCs/>
        </w:rPr>
        <w:tab/>
      </w:r>
      <w:r w:rsidRPr="009D2BE6">
        <w:t>Signature of Submitter</w:t>
      </w:r>
    </w:p>
    <w:p w14:paraId="3400923C" w14:textId="77777777" w:rsidR="00305226" w:rsidRPr="009D2BE6" w:rsidRDefault="00305226" w:rsidP="00305226">
      <w:r w:rsidRPr="009D2BE6">
        <w:tab/>
      </w:r>
      <w:r w:rsidRPr="009D2BE6">
        <w:tab/>
      </w:r>
      <w:r w:rsidRPr="009D2BE6">
        <w:tab/>
      </w:r>
      <w:r w:rsidRPr="009D2BE6">
        <w:tab/>
      </w:r>
      <w:r w:rsidRPr="009D2BE6">
        <w:tab/>
      </w:r>
      <w:r w:rsidRPr="009D2BE6">
        <w:tab/>
      </w:r>
      <w:r w:rsidRPr="009D2BE6">
        <w:tab/>
      </w:r>
      <w:r w:rsidRPr="009D2BE6">
        <w:tab/>
      </w:r>
      <w:r w:rsidRPr="009D2BE6">
        <w:tab/>
      </w:r>
    </w:p>
    <w:p w14:paraId="04D992AA" w14:textId="367EDDCC" w:rsidR="00305226" w:rsidRPr="009D2BE6" w:rsidRDefault="00305226" w:rsidP="00305226">
      <w:pPr>
        <w:rPr>
          <w:u w:val="single"/>
        </w:rPr>
      </w:pPr>
      <w:r w:rsidRPr="009D2BE6">
        <w:tab/>
      </w:r>
      <w:r w:rsidRPr="009D2BE6">
        <w:tab/>
      </w:r>
      <w:r w:rsidRPr="009D2BE6">
        <w:tab/>
      </w:r>
      <w:r w:rsidRPr="009D2BE6">
        <w:tab/>
      </w:r>
      <w:r w:rsidRPr="009D2BE6">
        <w:tab/>
      </w:r>
      <w:r w:rsidRPr="009D2BE6">
        <w:tab/>
      </w:r>
      <w:r w:rsidRPr="009D2BE6">
        <w:tab/>
      </w:r>
      <w:r w:rsidRPr="009D2BE6">
        <w:tab/>
      </w:r>
      <w:r w:rsidRPr="009D2BE6">
        <w:rPr>
          <w:u w:val="single"/>
        </w:rPr>
        <w:tab/>
      </w:r>
      <w:r w:rsidRPr="009D2BE6">
        <w:rPr>
          <w:u w:val="single"/>
        </w:rPr>
        <w:tab/>
      </w:r>
      <w:r w:rsidRPr="009D2BE6">
        <w:rPr>
          <w:u w:val="single"/>
        </w:rPr>
        <w:tab/>
      </w:r>
      <w:r w:rsidRPr="009D2BE6">
        <w:rPr>
          <w:u w:val="single"/>
        </w:rPr>
        <w:tab/>
      </w:r>
      <w:r w:rsidR="003010A7">
        <w:rPr>
          <w:u w:val="single"/>
        </w:rPr>
        <w:tab/>
      </w:r>
    </w:p>
    <w:p w14:paraId="29DC41BA" w14:textId="79B43836" w:rsidR="00305226" w:rsidRPr="009D2BE6" w:rsidRDefault="00305226" w:rsidP="00305226">
      <w:r w:rsidRPr="009D2BE6">
        <w:tab/>
      </w:r>
      <w:r w:rsidRPr="009D2BE6">
        <w:tab/>
      </w:r>
      <w:r w:rsidRPr="009D2BE6">
        <w:tab/>
      </w:r>
      <w:r w:rsidRPr="009D2BE6">
        <w:tab/>
      </w:r>
      <w:r w:rsidRPr="009D2BE6">
        <w:tab/>
      </w:r>
      <w:r w:rsidRPr="009D2BE6">
        <w:tab/>
      </w:r>
      <w:r w:rsidRPr="009D2BE6">
        <w:tab/>
      </w:r>
      <w:r w:rsidRPr="009D2BE6">
        <w:tab/>
        <w:t>Printed Name</w:t>
      </w:r>
    </w:p>
    <w:p w14:paraId="6A028D3E" w14:textId="77777777" w:rsidR="00305226" w:rsidRPr="009D2BE6" w:rsidRDefault="00305226" w:rsidP="00305226"/>
    <w:p w14:paraId="67C31537" w14:textId="5ADD654A" w:rsidR="00305226" w:rsidRPr="009D2BE6" w:rsidRDefault="00305226" w:rsidP="00305226">
      <w:pPr>
        <w:rPr>
          <w:u w:val="single"/>
        </w:rPr>
      </w:pPr>
      <w:r w:rsidRPr="009D2BE6">
        <w:tab/>
      </w:r>
      <w:r w:rsidRPr="009D2BE6">
        <w:tab/>
      </w:r>
      <w:r w:rsidRPr="009D2BE6">
        <w:tab/>
      </w:r>
      <w:r w:rsidRPr="009D2BE6">
        <w:tab/>
      </w:r>
      <w:r w:rsidRPr="009D2BE6">
        <w:tab/>
      </w:r>
      <w:r w:rsidRPr="009D2BE6">
        <w:tab/>
      </w:r>
      <w:r w:rsidRPr="009D2BE6">
        <w:tab/>
      </w:r>
      <w:r w:rsidRPr="009D2BE6">
        <w:tab/>
      </w:r>
      <w:r w:rsidRPr="009D2BE6">
        <w:rPr>
          <w:u w:val="single"/>
        </w:rPr>
        <w:tab/>
      </w:r>
      <w:r w:rsidRPr="009D2BE6">
        <w:rPr>
          <w:u w:val="single"/>
        </w:rPr>
        <w:tab/>
      </w:r>
      <w:r w:rsidRPr="009D2BE6">
        <w:rPr>
          <w:u w:val="single"/>
        </w:rPr>
        <w:tab/>
      </w:r>
      <w:r w:rsidRPr="009D2BE6">
        <w:rPr>
          <w:u w:val="single"/>
        </w:rPr>
        <w:tab/>
      </w:r>
      <w:r w:rsidR="003010A7">
        <w:rPr>
          <w:u w:val="single"/>
        </w:rPr>
        <w:tab/>
      </w:r>
    </w:p>
    <w:p w14:paraId="4211CD0D" w14:textId="7A839F05" w:rsidR="00305226" w:rsidRPr="009D2BE6" w:rsidRDefault="00305226" w:rsidP="00305226">
      <w:r w:rsidRPr="009D2BE6">
        <w:tab/>
      </w:r>
      <w:r w:rsidRPr="009D2BE6">
        <w:tab/>
      </w:r>
      <w:r w:rsidRPr="009D2BE6">
        <w:tab/>
      </w:r>
      <w:r w:rsidRPr="009D2BE6">
        <w:tab/>
      </w:r>
      <w:r w:rsidRPr="009D2BE6">
        <w:tab/>
      </w:r>
      <w:r w:rsidRPr="009D2BE6">
        <w:tab/>
      </w:r>
      <w:r w:rsidRPr="009D2BE6">
        <w:tab/>
      </w:r>
      <w:r w:rsidRPr="009D2BE6">
        <w:tab/>
      </w:r>
      <w:r w:rsidR="009D2BE6" w:rsidRPr="009D2BE6">
        <w:t>Title</w:t>
      </w:r>
    </w:p>
    <w:p w14:paraId="65B0BD2E" w14:textId="77777777" w:rsidR="00305226" w:rsidRPr="009D2BE6" w:rsidRDefault="00305226" w:rsidP="00305226"/>
    <w:p w14:paraId="72C26463" w14:textId="7B007034" w:rsidR="00305226" w:rsidRPr="009D2BE6" w:rsidRDefault="00305226" w:rsidP="00305226">
      <w:pPr>
        <w:rPr>
          <w:u w:val="single"/>
        </w:rPr>
      </w:pPr>
      <w:r w:rsidRPr="009D2BE6">
        <w:tab/>
      </w:r>
      <w:r w:rsidRPr="009D2BE6">
        <w:tab/>
      </w:r>
      <w:r w:rsidRPr="009D2BE6">
        <w:tab/>
      </w:r>
      <w:r w:rsidRPr="009D2BE6">
        <w:tab/>
      </w:r>
      <w:r w:rsidRPr="009D2BE6">
        <w:tab/>
      </w:r>
      <w:r w:rsidRPr="009D2BE6">
        <w:tab/>
      </w:r>
      <w:r w:rsidRPr="009D2BE6">
        <w:tab/>
      </w:r>
      <w:r w:rsidRPr="009D2BE6">
        <w:tab/>
      </w:r>
      <w:r w:rsidRPr="009D2BE6">
        <w:rPr>
          <w:u w:val="single"/>
        </w:rPr>
        <w:tab/>
      </w:r>
      <w:r w:rsidRPr="009D2BE6">
        <w:rPr>
          <w:u w:val="single"/>
        </w:rPr>
        <w:tab/>
      </w:r>
      <w:r w:rsidRPr="009D2BE6">
        <w:rPr>
          <w:u w:val="single"/>
        </w:rPr>
        <w:tab/>
      </w:r>
      <w:r w:rsidRPr="009D2BE6">
        <w:rPr>
          <w:u w:val="single"/>
        </w:rPr>
        <w:tab/>
      </w:r>
      <w:r w:rsidR="003010A7">
        <w:rPr>
          <w:u w:val="single"/>
        </w:rPr>
        <w:tab/>
      </w:r>
    </w:p>
    <w:p w14:paraId="26920F7F" w14:textId="26788C89" w:rsidR="00305226" w:rsidRPr="009D2BE6" w:rsidRDefault="00305226" w:rsidP="00305226">
      <w:r w:rsidRPr="009D2BE6">
        <w:tab/>
      </w:r>
      <w:r w:rsidRPr="009D2BE6">
        <w:tab/>
      </w:r>
      <w:r w:rsidRPr="009D2BE6">
        <w:tab/>
      </w:r>
      <w:r w:rsidRPr="009D2BE6">
        <w:tab/>
      </w:r>
      <w:r w:rsidRPr="009D2BE6">
        <w:tab/>
      </w:r>
      <w:r w:rsidRPr="009D2BE6">
        <w:tab/>
      </w:r>
      <w:r w:rsidRPr="009D2BE6">
        <w:tab/>
      </w:r>
      <w:r w:rsidRPr="009D2BE6">
        <w:tab/>
        <w:t>Date</w:t>
      </w:r>
    </w:p>
    <w:p w14:paraId="38CEDB5E" w14:textId="77777777" w:rsidR="00305226" w:rsidRDefault="00305226" w:rsidP="00305226">
      <w:pPr>
        <w:rPr>
          <w:b/>
          <w:bCs/>
        </w:rPr>
      </w:pPr>
    </w:p>
    <w:p w14:paraId="5EAA67E5" w14:textId="01D2385E" w:rsidR="00305226" w:rsidRPr="00305226" w:rsidRDefault="00305226" w:rsidP="00305226">
      <w:pPr>
        <w:rPr>
          <w:b/>
          <w:bCs/>
        </w:rPr>
      </w:pPr>
    </w:p>
    <w:p w14:paraId="07977FDC" w14:textId="77777777" w:rsidR="00305226" w:rsidRPr="00305226" w:rsidRDefault="00305226" w:rsidP="00305226">
      <w:pPr>
        <w:rPr>
          <w:b/>
          <w:bCs/>
        </w:rPr>
      </w:pPr>
    </w:p>
    <w:sectPr w:rsidR="00305226" w:rsidRPr="00305226" w:rsidSect="00C947D9">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630"/>
    <w:multiLevelType w:val="hybridMultilevel"/>
    <w:tmpl w:val="FA042862"/>
    <w:lvl w:ilvl="0" w:tplc="1A1861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59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D9"/>
    <w:rsid w:val="00116BFF"/>
    <w:rsid w:val="003010A7"/>
    <w:rsid w:val="00305226"/>
    <w:rsid w:val="003C2EA2"/>
    <w:rsid w:val="00571B7A"/>
    <w:rsid w:val="006308C8"/>
    <w:rsid w:val="006745DF"/>
    <w:rsid w:val="006E1CDB"/>
    <w:rsid w:val="007D57F4"/>
    <w:rsid w:val="0086638B"/>
    <w:rsid w:val="008961E7"/>
    <w:rsid w:val="009D2BE6"/>
    <w:rsid w:val="009E3542"/>
    <w:rsid w:val="00A2376C"/>
    <w:rsid w:val="00A44826"/>
    <w:rsid w:val="00AA2EB5"/>
    <w:rsid w:val="00C84A1F"/>
    <w:rsid w:val="00C947D9"/>
    <w:rsid w:val="00CB001F"/>
    <w:rsid w:val="00CE424B"/>
    <w:rsid w:val="00DE4CDA"/>
    <w:rsid w:val="00E37FAA"/>
    <w:rsid w:val="00E74782"/>
    <w:rsid w:val="00E97F16"/>
    <w:rsid w:val="00EE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06F8"/>
  <w15:chartTrackingRefBased/>
  <w15:docId w15:val="{8436B031-ED3D-4330-9E8D-D2F7EAC4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947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47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47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47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947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947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947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947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947D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7D9"/>
    <w:rPr>
      <w:rFonts w:eastAsiaTheme="majorEastAsia" w:cstheme="majorBidi"/>
      <w:color w:val="272727" w:themeColor="text1" w:themeTint="D8"/>
    </w:rPr>
  </w:style>
  <w:style w:type="paragraph" w:styleId="Title">
    <w:name w:val="Title"/>
    <w:basedOn w:val="Normal"/>
    <w:next w:val="Normal"/>
    <w:link w:val="TitleChar"/>
    <w:uiPriority w:val="10"/>
    <w:qFormat/>
    <w:rsid w:val="00C947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4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7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4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7D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947D9"/>
    <w:rPr>
      <w:i/>
      <w:iCs/>
      <w:color w:val="404040" w:themeColor="text1" w:themeTint="BF"/>
    </w:rPr>
  </w:style>
  <w:style w:type="paragraph" w:styleId="ListParagraph">
    <w:name w:val="List Paragraph"/>
    <w:basedOn w:val="Normal"/>
    <w:uiPriority w:val="34"/>
    <w:qFormat/>
    <w:rsid w:val="00C947D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947D9"/>
    <w:rPr>
      <w:i/>
      <w:iCs/>
      <w:color w:val="0F4761" w:themeColor="accent1" w:themeShade="BF"/>
    </w:rPr>
  </w:style>
  <w:style w:type="paragraph" w:styleId="IntenseQuote">
    <w:name w:val="Intense Quote"/>
    <w:basedOn w:val="Normal"/>
    <w:next w:val="Normal"/>
    <w:link w:val="IntenseQuoteChar"/>
    <w:uiPriority w:val="30"/>
    <w:qFormat/>
    <w:rsid w:val="00C947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947D9"/>
    <w:rPr>
      <w:i/>
      <w:iCs/>
      <w:color w:val="0F4761" w:themeColor="accent1" w:themeShade="BF"/>
    </w:rPr>
  </w:style>
  <w:style w:type="character" w:styleId="IntenseReference">
    <w:name w:val="Intense Reference"/>
    <w:basedOn w:val="DefaultParagraphFont"/>
    <w:uiPriority w:val="32"/>
    <w:qFormat/>
    <w:rsid w:val="00C947D9"/>
    <w:rPr>
      <w:b/>
      <w:bCs/>
      <w:smallCaps/>
      <w:color w:val="0F4761" w:themeColor="accent1" w:themeShade="BF"/>
      <w:spacing w:val="5"/>
    </w:rPr>
  </w:style>
  <w:style w:type="character" w:styleId="Hyperlink">
    <w:name w:val="Hyperlink"/>
    <w:basedOn w:val="DefaultParagraphFont"/>
    <w:uiPriority w:val="99"/>
    <w:unhideWhenUsed/>
    <w:rsid w:val="00C947D9"/>
    <w:rPr>
      <w:color w:val="467886" w:themeColor="hyperlink"/>
      <w:u w:val="single"/>
    </w:rPr>
  </w:style>
  <w:style w:type="character" w:styleId="UnresolvedMention">
    <w:name w:val="Unresolved Mention"/>
    <w:basedOn w:val="DefaultParagraphFont"/>
    <w:uiPriority w:val="99"/>
    <w:semiHidden/>
    <w:unhideWhenUsed/>
    <w:rsid w:val="00C947D9"/>
    <w:rPr>
      <w:color w:val="605E5C"/>
      <w:shd w:val="clear" w:color="auto" w:fill="E1DFDD"/>
    </w:rPr>
  </w:style>
  <w:style w:type="table" w:styleId="TableGrid">
    <w:name w:val="Table Grid"/>
    <w:basedOn w:val="TableNormal"/>
    <w:uiPriority w:val="39"/>
    <w:rsid w:val="0030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orrow@fortdodge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maehl@fortdodgeiowa.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Maehl</dc:creator>
  <cp:keywords/>
  <dc:description/>
  <cp:lastModifiedBy>Dawn Siebken</cp:lastModifiedBy>
  <cp:revision>2</cp:revision>
  <dcterms:created xsi:type="dcterms:W3CDTF">2024-12-11T14:07:00Z</dcterms:created>
  <dcterms:modified xsi:type="dcterms:W3CDTF">2024-12-11T14:07:00Z</dcterms:modified>
</cp:coreProperties>
</file>